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400C5" w14:textId="0755B6A1" w:rsidR="00F06BE8" w:rsidRPr="00004D04" w:rsidRDefault="009F1DB6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 2020</w:t>
      </w:r>
      <w:r w:rsidR="00004D04" w:rsidRPr="00004D04">
        <w:rPr>
          <w:b/>
          <w:sz w:val="24"/>
          <w:szCs w:val="24"/>
        </w:rPr>
        <w:tab/>
      </w:r>
      <w:r w:rsidR="00004D04" w:rsidRPr="00004D04">
        <w:rPr>
          <w:b/>
          <w:sz w:val="24"/>
          <w:szCs w:val="24"/>
        </w:rPr>
        <w:tab/>
      </w:r>
      <w:r w:rsidR="00004D04" w:rsidRPr="00004D04">
        <w:rPr>
          <w:b/>
          <w:sz w:val="24"/>
          <w:szCs w:val="24"/>
        </w:rPr>
        <w:tab/>
        <w:t>Exam Info Sheet</w:t>
      </w:r>
      <w:r w:rsidR="00004D04" w:rsidRPr="00004D04">
        <w:rPr>
          <w:b/>
          <w:sz w:val="24"/>
          <w:szCs w:val="24"/>
        </w:rPr>
        <w:tab/>
      </w:r>
      <w:r w:rsidR="00004D04" w:rsidRPr="00004D04">
        <w:rPr>
          <w:b/>
          <w:sz w:val="24"/>
          <w:szCs w:val="24"/>
        </w:rPr>
        <w:tab/>
      </w:r>
      <w:r w:rsidR="00004D04" w:rsidRPr="00004D04">
        <w:rPr>
          <w:b/>
          <w:sz w:val="24"/>
          <w:szCs w:val="24"/>
        </w:rPr>
        <w:tab/>
        <w:t>Name: ________________</w:t>
      </w:r>
    </w:p>
    <w:p w14:paraId="296F3411" w14:textId="43D8523D" w:rsidR="00FD706D" w:rsidRPr="00FD706D" w:rsidRDefault="00004D04" w:rsidP="00FD7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5697"/>
        <w:jc w:val="center"/>
        <w:rPr>
          <w:b/>
          <w:sz w:val="32"/>
          <w:szCs w:val="32"/>
        </w:rPr>
      </w:pPr>
      <w:r w:rsidRPr="00FD706D">
        <w:rPr>
          <w:b/>
          <w:sz w:val="32"/>
          <w:szCs w:val="32"/>
        </w:rPr>
        <w:t xml:space="preserve">Feb. </w:t>
      </w:r>
      <w:r w:rsidR="00F746A1">
        <w:rPr>
          <w:b/>
          <w:sz w:val="32"/>
          <w:szCs w:val="32"/>
        </w:rPr>
        <w:t>7</w:t>
      </w:r>
      <w:r w:rsidRPr="00FD706D">
        <w:rPr>
          <w:b/>
          <w:sz w:val="32"/>
          <w:szCs w:val="32"/>
          <w:vertAlign w:val="superscript"/>
        </w:rPr>
        <w:t>th</w:t>
      </w:r>
      <w:r w:rsidR="009F1DB6">
        <w:rPr>
          <w:b/>
          <w:sz w:val="32"/>
          <w:szCs w:val="32"/>
        </w:rPr>
        <w:t>, 2020</w:t>
      </w:r>
      <w:r w:rsidRPr="00FD706D">
        <w:rPr>
          <w:b/>
          <w:sz w:val="32"/>
          <w:szCs w:val="32"/>
        </w:rPr>
        <w:t xml:space="preserve"> </w:t>
      </w:r>
      <w:r w:rsidR="00FD706D">
        <w:rPr>
          <w:b/>
          <w:sz w:val="32"/>
          <w:szCs w:val="32"/>
        </w:rPr>
        <w:t xml:space="preserve">     </w:t>
      </w:r>
      <w:r w:rsidRPr="00FD706D">
        <w:rPr>
          <w:b/>
          <w:sz w:val="32"/>
          <w:szCs w:val="32"/>
        </w:rPr>
        <w:t>9:00 – 1</w:t>
      </w:r>
      <w:r w:rsidR="00597C1A" w:rsidRPr="00FD706D">
        <w:rPr>
          <w:b/>
          <w:sz w:val="32"/>
          <w:szCs w:val="32"/>
        </w:rPr>
        <w:t>1: 00. 2</w:t>
      </w:r>
      <w:r w:rsidRPr="00FD706D">
        <w:rPr>
          <w:b/>
          <w:sz w:val="32"/>
          <w:szCs w:val="32"/>
        </w:rPr>
        <w:t>hrs</w:t>
      </w:r>
    </w:p>
    <w:p w14:paraId="30AF661A" w14:textId="3A3F4CB9" w:rsidR="00FD706D" w:rsidRPr="00FD706D" w:rsidRDefault="00FD706D" w:rsidP="00FD7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5697"/>
        <w:jc w:val="center"/>
        <w:rPr>
          <w:sz w:val="32"/>
          <w:szCs w:val="32"/>
        </w:rPr>
      </w:pPr>
      <w:r w:rsidRPr="00FD706D">
        <w:rPr>
          <w:sz w:val="32"/>
          <w:szCs w:val="32"/>
        </w:rPr>
        <w:t>Total 17 questions. 10 MC &amp; 7 LA</w:t>
      </w:r>
    </w:p>
    <w:p w14:paraId="53ECB096" w14:textId="35F7846C" w:rsidR="00FD706D" w:rsidRPr="00FD706D" w:rsidRDefault="00FD706D" w:rsidP="00FD7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5697"/>
        <w:jc w:val="center"/>
        <w:rPr>
          <w:sz w:val="32"/>
          <w:szCs w:val="32"/>
        </w:rPr>
      </w:pPr>
      <w:r w:rsidRPr="00FD706D">
        <w:rPr>
          <w:sz w:val="32"/>
          <w:szCs w:val="32"/>
        </w:rPr>
        <w:t>40% of C2 Term 2</w:t>
      </w:r>
    </w:p>
    <w:p w14:paraId="66851F04" w14:textId="77777777" w:rsidR="00FD706D" w:rsidRPr="00FD706D" w:rsidRDefault="00911E67" w:rsidP="00FD706D">
      <w:pPr>
        <w:spacing w:after="0"/>
        <w:rPr>
          <w:sz w:val="16"/>
          <w:szCs w:val="16"/>
        </w:rPr>
      </w:pPr>
      <w:r w:rsidRPr="00FD706D">
        <w:rPr>
          <w:sz w:val="16"/>
          <w:szCs w:val="16"/>
        </w:rPr>
        <w:tab/>
      </w:r>
    </w:p>
    <w:p w14:paraId="510FBC2A" w14:textId="6E9B9884" w:rsidR="00FD706D" w:rsidRPr="00FD706D" w:rsidRDefault="00FD706D">
      <w:pPr>
        <w:rPr>
          <w:b/>
          <w:i/>
        </w:rPr>
      </w:pPr>
      <w:r w:rsidRPr="00F746A1">
        <w:rPr>
          <w:highlight w:val="yellow"/>
        </w:rPr>
        <w:t xml:space="preserve">Mock Feb- exam MC only on Jan </w:t>
      </w:r>
      <w:r w:rsidR="009F1DB6">
        <w:rPr>
          <w:highlight w:val="yellow"/>
        </w:rPr>
        <w:t>28</w:t>
      </w:r>
      <w:r w:rsidR="009F1DB6" w:rsidRPr="009F1DB6">
        <w:rPr>
          <w:highlight w:val="yellow"/>
          <w:vertAlign w:val="superscript"/>
        </w:rPr>
        <w:t>th</w:t>
      </w:r>
      <w:r w:rsidR="009F1DB6">
        <w:rPr>
          <w:highlight w:val="yellow"/>
        </w:rPr>
        <w:t xml:space="preserve"> </w:t>
      </w:r>
      <w:r w:rsidRPr="00F746A1">
        <w:rPr>
          <w:highlight w:val="yellow"/>
        </w:rPr>
        <w:t xml:space="preserve">(01/02) / Jan </w:t>
      </w:r>
      <w:r w:rsidR="009F1DB6">
        <w:rPr>
          <w:highlight w:val="yellow"/>
        </w:rPr>
        <w:t>29</w:t>
      </w:r>
      <w:bookmarkStart w:id="0" w:name="_GoBack"/>
      <w:bookmarkEnd w:id="0"/>
      <w:r w:rsidRPr="00F746A1">
        <w:rPr>
          <w:highlight w:val="yellow"/>
          <w:vertAlign w:val="superscript"/>
        </w:rPr>
        <w:t>st</w:t>
      </w:r>
      <w:r w:rsidRPr="00F746A1">
        <w:rPr>
          <w:highlight w:val="yellow"/>
        </w:rPr>
        <w:t xml:space="preserve"> (03) </w:t>
      </w:r>
      <w:r w:rsidRPr="00F746A1">
        <w:rPr>
          <w:b/>
          <w:i/>
          <w:highlight w:val="yellow"/>
        </w:rPr>
        <w:t xml:space="preserve">Will count as a test mark </w:t>
      </w:r>
      <w:r w:rsidRPr="005B2FC4">
        <w:rPr>
          <w:b/>
          <w:i/>
          <w:highlight w:val="yellow"/>
          <w:u w:val="single"/>
        </w:rPr>
        <w:t>IF</w:t>
      </w:r>
      <w:r w:rsidRPr="00F746A1">
        <w:rPr>
          <w:b/>
          <w:i/>
          <w:highlight w:val="yellow"/>
        </w:rPr>
        <w:t xml:space="preserve"> it is to your advantage!</w:t>
      </w:r>
    </w:p>
    <w:p w14:paraId="0BB7A87D" w14:textId="64A53356" w:rsidR="00004D04" w:rsidRDefault="00FD706D" w:rsidP="00FD706D">
      <w:r>
        <w:t>A practice exam is posted on my web site with answers.</w:t>
      </w:r>
    </w:p>
    <w:p w14:paraId="1FC76C2C" w14:textId="48F8D1E7" w:rsidR="00004D04" w:rsidRPr="00FD706D" w:rsidRDefault="00F746A1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74D33" wp14:editId="793D8A98">
                <wp:simplePos x="0" y="0"/>
                <wp:positionH relativeFrom="column">
                  <wp:posOffset>4442460</wp:posOffset>
                </wp:positionH>
                <wp:positionV relativeFrom="paragraph">
                  <wp:posOffset>130810</wp:posOffset>
                </wp:positionV>
                <wp:extent cx="525780" cy="480060"/>
                <wp:effectExtent l="38100" t="0" r="26670" b="5334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780" cy="480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32749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49.8pt;margin-top:10.3pt;width:41.4pt;height:37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VGu3wEAAA4EAAAOAAAAZHJzL2Uyb0RvYy54bWysU9uOEzEMfUfiH6K802krFqqq0xXqcnlA&#10;ULHsB2QzTidSbnJMp/17nEw7IEBIi3iJcvE59jl2Nrcn78QRMNsYWrmYzaWAoGNnw6GVD1/fvVhJ&#10;kUmFTrkYoJVnyPJ2+/zZZkhrWMY+ug5QMEnI6yG1sidK66bJugev8iwmCPxoInpFfMRD06EamN27&#10;Zjmfv2qGiF3CqCFnvr0bH+W28hsDmj4bk4GEayXXRnXFuj6Wtdlu1PqAKvVWX8pQ/1CFVzZw0onq&#10;TpES39D+RuWtxpijoZmOvonGWA1VA6tZzH9Rc9+rBFULm5PTZFP+f7T603GPwnbcOymC8tyie0Jl&#10;Dz2JN4hxELsYAtsYUSyKW0PKawbtwh4vp5z2WKSfDHphnE0fClm5YXniVL0+T17DiYTmy5vlzesV&#10;d0Tz08sVd7L2ohlpCjhhpvcQvSibVuZLVVM5Ywp1/JiJC2HgFVDALpSVlHVvQyfonFgXoVXh4KCo&#10;4PAS0hQ1Y/11R2cHI/wLGHaF6xzT1HmEnUNxVDxJSmsIVP2oTBxdYMY6NwHn1YK/Ai/xBQp1Vp8C&#10;nhA1cww0gb0NEf+UnU7Xks0Yf3Vg1F0seIzduXa2WsNDV726fJAy1T+fK/zHN95+BwAA//8DAFBL&#10;AwQUAAYACAAAACEAbAjkEeAAAAAJAQAADwAAAGRycy9kb3ducmV2LnhtbEyPTU+EMBCG7yb+h2ZM&#10;vLlFYpAiZePHcnAPJq7GeCx0BJROCe3u4r93POlpMpk3zzxvuV7cKA44h8GThstVAgKp9XagTsPr&#10;S32RgwjRkDWjJ9TwjQHW1elJaQrrj/SMh13sBEMoFEZDH+NUSBnaHp0JKz8h8e3Dz85EXudO2tkc&#10;Ge5GmSZJJp0ZiD/0ZsL7Htuv3d4x5bG+U5vPp/d8+7B1b03tuo1yWp+fLbc3ICIu8S8Mv/qsDhU7&#10;NX5PNohRQ6ZUxlENacKTA9d5egWi0aCyFGRVyv8Nqh8AAAD//wMAUEsBAi0AFAAGAAgAAAAhALaD&#10;OJL+AAAA4QEAABMAAAAAAAAAAAAAAAAAAAAAAFtDb250ZW50X1R5cGVzXS54bWxQSwECLQAUAAYA&#10;CAAAACEAOP0h/9YAAACUAQAACwAAAAAAAAAAAAAAAAAvAQAAX3JlbHMvLnJlbHNQSwECLQAUAAYA&#10;CAAAACEAvGlRrt8BAAAOBAAADgAAAAAAAAAAAAAAAAAuAgAAZHJzL2Uyb0RvYy54bWxQSwECLQAU&#10;AAYACAAAACEAbAjkEeAAAAAJ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004D04" w:rsidRPr="00FD706D">
        <w:rPr>
          <w:b/>
        </w:rPr>
        <w:t>List of topics covered in term 1 &amp; 2: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Not on exam!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759"/>
        <w:gridCol w:w="2347"/>
        <w:gridCol w:w="6379"/>
        <w:gridCol w:w="567"/>
      </w:tblGrid>
      <w:tr w:rsidR="00004D04" w14:paraId="447E5989" w14:textId="77777777" w:rsidTr="00004D04">
        <w:tc>
          <w:tcPr>
            <w:tcW w:w="1759" w:type="dxa"/>
          </w:tcPr>
          <w:p w14:paraId="408DA6A1" w14:textId="77777777" w:rsidR="00004D04" w:rsidRDefault="00004D04">
            <w:r>
              <w:t>Review</w:t>
            </w:r>
          </w:p>
        </w:tc>
        <w:tc>
          <w:tcPr>
            <w:tcW w:w="2347" w:type="dxa"/>
          </w:tcPr>
          <w:p w14:paraId="153E55BE" w14:textId="77777777" w:rsidR="00004D04" w:rsidRDefault="00004D04">
            <w:r>
              <w:t>Atom</w:t>
            </w:r>
          </w:p>
        </w:tc>
        <w:tc>
          <w:tcPr>
            <w:tcW w:w="6379" w:type="dxa"/>
          </w:tcPr>
          <w:p w14:paraId="136C190B" w14:textId="77777777" w:rsidR="00004D04" w:rsidRDefault="00004D04">
            <w:r>
              <w:t>Atomic mass</w:t>
            </w:r>
          </w:p>
        </w:tc>
        <w:tc>
          <w:tcPr>
            <w:tcW w:w="567" w:type="dxa"/>
          </w:tcPr>
          <w:p w14:paraId="35096542" w14:textId="77777777" w:rsidR="00004D04" w:rsidRDefault="00004D04"/>
        </w:tc>
      </w:tr>
      <w:tr w:rsidR="004B5FEF" w14:paraId="3165CF24" w14:textId="77777777" w:rsidTr="00004D04">
        <w:tc>
          <w:tcPr>
            <w:tcW w:w="1759" w:type="dxa"/>
            <w:vMerge w:val="restart"/>
          </w:tcPr>
          <w:p w14:paraId="3E3DBE54" w14:textId="6C747626" w:rsidR="004B5FEF" w:rsidRDefault="003C3481">
            <w:r w:rsidRPr="003C3481">
              <w:rPr>
                <w:i/>
              </w:rPr>
              <w:t>Indirectly used in questions.</w:t>
            </w:r>
          </w:p>
        </w:tc>
        <w:tc>
          <w:tcPr>
            <w:tcW w:w="2347" w:type="dxa"/>
          </w:tcPr>
          <w:p w14:paraId="61BB6305" w14:textId="77777777" w:rsidR="004B5FEF" w:rsidRPr="00F746A1" w:rsidRDefault="004B5FEF">
            <w:pPr>
              <w:rPr>
                <w:strike/>
              </w:rPr>
            </w:pPr>
          </w:p>
        </w:tc>
        <w:tc>
          <w:tcPr>
            <w:tcW w:w="6379" w:type="dxa"/>
          </w:tcPr>
          <w:p w14:paraId="6CD2B418" w14:textId="77777777" w:rsidR="004B5FEF" w:rsidRPr="00F746A1" w:rsidRDefault="004B5FEF">
            <w:pPr>
              <w:rPr>
                <w:strike/>
              </w:rPr>
            </w:pPr>
            <w:r w:rsidRPr="00F746A1">
              <w:rPr>
                <w:strike/>
              </w:rPr>
              <w:t>Atomic #</w:t>
            </w:r>
          </w:p>
        </w:tc>
        <w:tc>
          <w:tcPr>
            <w:tcW w:w="567" w:type="dxa"/>
          </w:tcPr>
          <w:p w14:paraId="6A53F188" w14:textId="77777777" w:rsidR="004B5FEF" w:rsidRDefault="004B5FEF"/>
        </w:tc>
      </w:tr>
      <w:tr w:rsidR="004B5FEF" w14:paraId="7636A6B8" w14:textId="77777777" w:rsidTr="00004D04">
        <w:tc>
          <w:tcPr>
            <w:tcW w:w="1759" w:type="dxa"/>
            <w:vMerge/>
          </w:tcPr>
          <w:p w14:paraId="29C85EAA" w14:textId="77777777" w:rsidR="004B5FEF" w:rsidRDefault="004B5FEF"/>
        </w:tc>
        <w:tc>
          <w:tcPr>
            <w:tcW w:w="2347" w:type="dxa"/>
          </w:tcPr>
          <w:p w14:paraId="06E45749" w14:textId="77777777" w:rsidR="004B5FEF" w:rsidRPr="00F746A1" w:rsidRDefault="004B5FEF">
            <w:pPr>
              <w:rPr>
                <w:strike/>
              </w:rPr>
            </w:pPr>
          </w:p>
        </w:tc>
        <w:tc>
          <w:tcPr>
            <w:tcW w:w="6379" w:type="dxa"/>
          </w:tcPr>
          <w:p w14:paraId="00F52F7D" w14:textId="77777777" w:rsidR="004B5FEF" w:rsidRPr="00F746A1" w:rsidRDefault="004B5FEF">
            <w:pPr>
              <w:rPr>
                <w:strike/>
              </w:rPr>
            </w:pPr>
            <w:r w:rsidRPr="00F746A1">
              <w:rPr>
                <w:strike/>
              </w:rPr>
              <w:t># of protons, electrons, neutrons</w:t>
            </w:r>
          </w:p>
        </w:tc>
        <w:tc>
          <w:tcPr>
            <w:tcW w:w="567" w:type="dxa"/>
          </w:tcPr>
          <w:p w14:paraId="592B8914" w14:textId="77777777" w:rsidR="004B5FEF" w:rsidRDefault="004B5FEF"/>
        </w:tc>
      </w:tr>
      <w:tr w:rsidR="004B5FEF" w14:paraId="3E0BA51B" w14:textId="77777777" w:rsidTr="00004D04">
        <w:tc>
          <w:tcPr>
            <w:tcW w:w="1759" w:type="dxa"/>
            <w:vMerge/>
          </w:tcPr>
          <w:p w14:paraId="29A6E013" w14:textId="77777777" w:rsidR="004B5FEF" w:rsidRDefault="004B5FEF"/>
        </w:tc>
        <w:tc>
          <w:tcPr>
            <w:tcW w:w="2347" w:type="dxa"/>
          </w:tcPr>
          <w:p w14:paraId="01EEFCDE" w14:textId="77777777" w:rsidR="004B5FEF" w:rsidRPr="00F746A1" w:rsidRDefault="004B5FEF">
            <w:pPr>
              <w:rPr>
                <w:strike/>
              </w:rPr>
            </w:pPr>
            <w:r w:rsidRPr="00F746A1">
              <w:rPr>
                <w:strike/>
              </w:rPr>
              <w:t>Periodic table</w:t>
            </w:r>
          </w:p>
        </w:tc>
        <w:tc>
          <w:tcPr>
            <w:tcW w:w="6379" w:type="dxa"/>
          </w:tcPr>
          <w:p w14:paraId="48677A75" w14:textId="77777777" w:rsidR="004B5FEF" w:rsidRPr="00F746A1" w:rsidRDefault="004B5FEF">
            <w:pPr>
              <w:rPr>
                <w:strike/>
              </w:rPr>
            </w:pPr>
            <w:r w:rsidRPr="00F746A1">
              <w:rPr>
                <w:strike/>
              </w:rPr>
              <w:t>Period vs family</w:t>
            </w:r>
          </w:p>
        </w:tc>
        <w:tc>
          <w:tcPr>
            <w:tcW w:w="567" w:type="dxa"/>
          </w:tcPr>
          <w:p w14:paraId="44D1C1FB" w14:textId="77777777" w:rsidR="004B5FEF" w:rsidRDefault="004B5FEF"/>
        </w:tc>
      </w:tr>
      <w:tr w:rsidR="004B5FEF" w14:paraId="6BEFFD3A" w14:textId="77777777" w:rsidTr="00004D04">
        <w:tc>
          <w:tcPr>
            <w:tcW w:w="1759" w:type="dxa"/>
            <w:vMerge/>
          </w:tcPr>
          <w:p w14:paraId="5FC9DE5D" w14:textId="77777777" w:rsidR="004B5FEF" w:rsidRDefault="004B5FEF"/>
        </w:tc>
        <w:tc>
          <w:tcPr>
            <w:tcW w:w="2347" w:type="dxa"/>
          </w:tcPr>
          <w:p w14:paraId="5E6482A8" w14:textId="77777777" w:rsidR="004B5FEF" w:rsidRPr="00F746A1" w:rsidRDefault="004B5FEF">
            <w:pPr>
              <w:rPr>
                <w:strike/>
              </w:rPr>
            </w:pPr>
            <w:r w:rsidRPr="00F746A1">
              <w:rPr>
                <w:strike/>
              </w:rPr>
              <w:t>Atomic model</w:t>
            </w:r>
          </w:p>
        </w:tc>
        <w:tc>
          <w:tcPr>
            <w:tcW w:w="6379" w:type="dxa"/>
          </w:tcPr>
          <w:p w14:paraId="50F53DF3" w14:textId="77777777" w:rsidR="004B5FEF" w:rsidRPr="00F746A1" w:rsidRDefault="004B5FEF">
            <w:pPr>
              <w:rPr>
                <w:strike/>
              </w:rPr>
            </w:pPr>
          </w:p>
        </w:tc>
        <w:tc>
          <w:tcPr>
            <w:tcW w:w="567" w:type="dxa"/>
          </w:tcPr>
          <w:p w14:paraId="6B5661BA" w14:textId="77777777" w:rsidR="004B5FEF" w:rsidRDefault="004B5FEF"/>
        </w:tc>
      </w:tr>
      <w:tr w:rsidR="004B5FEF" w14:paraId="630461AD" w14:textId="77777777" w:rsidTr="00004D04">
        <w:tc>
          <w:tcPr>
            <w:tcW w:w="1759" w:type="dxa"/>
            <w:vMerge/>
          </w:tcPr>
          <w:p w14:paraId="70D28032" w14:textId="77777777" w:rsidR="004B5FEF" w:rsidRDefault="004B5FEF"/>
        </w:tc>
        <w:tc>
          <w:tcPr>
            <w:tcW w:w="2347" w:type="dxa"/>
          </w:tcPr>
          <w:p w14:paraId="568CEE2E" w14:textId="77777777" w:rsidR="004B5FEF" w:rsidRDefault="004B5FEF">
            <w:r>
              <w:t>Writing formulas</w:t>
            </w:r>
          </w:p>
        </w:tc>
        <w:tc>
          <w:tcPr>
            <w:tcW w:w="6379" w:type="dxa"/>
          </w:tcPr>
          <w:p w14:paraId="779A49D4" w14:textId="77777777" w:rsidR="004B5FEF" w:rsidRDefault="004B5FEF"/>
        </w:tc>
        <w:tc>
          <w:tcPr>
            <w:tcW w:w="567" w:type="dxa"/>
          </w:tcPr>
          <w:p w14:paraId="750F322A" w14:textId="77777777" w:rsidR="004B5FEF" w:rsidRDefault="004B5FEF"/>
        </w:tc>
      </w:tr>
      <w:tr w:rsidR="004B5FEF" w14:paraId="781F3350" w14:textId="77777777" w:rsidTr="00004D04">
        <w:tc>
          <w:tcPr>
            <w:tcW w:w="1759" w:type="dxa"/>
            <w:vMerge/>
          </w:tcPr>
          <w:p w14:paraId="3A2423C2" w14:textId="77777777" w:rsidR="004B5FEF" w:rsidRDefault="004B5FEF"/>
        </w:tc>
        <w:tc>
          <w:tcPr>
            <w:tcW w:w="2347" w:type="dxa"/>
          </w:tcPr>
          <w:p w14:paraId="177C9143" w14:textId="77777777" w:rsidR="004B5FEF" w:rsidRDefault="004B5FEF">
            <w:r>
              <w:t>Naming</w:t>
            </w:r>
          </w:p>
        </w:tc>
        <w:tc>
          <w:tcPr>
            <w:tcW w:w="6379" w:type="dxa"/>
          </w:tcPr>
          <w:p w14:paraId="20DD6B44" w14:textId="77777777" w:rsidR="004B5FEF" w:rsidRDefault="004B5FEF"/>
        </w:tc>
        <w:tc>
          <w:tcPr>
            <w:tcW w:w="567" w:type="dxa"/>
          </w:tcPr>
          <w:p w14:paraId="6968E4D2" w14:textId="77777777" w:rsidR="004B5FEF" w:rsidRDefault="004B5FEF"/>
        </w:tc>
      </w:tr>
      <w:tr w:rsidR="004B5FEF" w14:paraId="0A871D80" w14:textId="77777777" w:rsidTr="00004D04">
        <w:tc>
          <w:tcPr>
            <w:tcW w:w="1759" w:type="dxa"/>
            <w:vMerge/>
          </w:tcPr>
          <w:p w14:paraId="60007AE6" w14:textId="77777777" w:rsidR="004B5FEF" w:rsidRDefault="004B5FEF"/>
        </w:tc>
        <w:tc>
          <w:tcPr>
            <w:tcW w:w="2347" w:type="dxa"/>
          </w:tcPr>
          <w:p w14:paraId="0D77A6B2" w14:textId="77777777" w:rsidR="004B5FEF" w:rsidRDefault="004B5FEF">
            <w:r>
              <w:t>Polyatomic ions</w:t>
            </w:r>
          </w:p>
        </w:tc>
        <w:tc>
          <w:tcPr>
            <w:tcW w:w="6379" w:type="dxa"/>
          </w:tcPr>
          <w:p w14:paraId="4242A5AC" w14:textId="77777777" w:rsidR="004B5FEF" w:rsidRDefault="004B5FEF"/>
        </w:tc>
        <w:tc>
          <w:tcPr>
            <w:tcW w:w="567" w:type="dxa"/>
          </w:tcPr>
          <w:p w14:paraId="11DA9B5E" w14:textId="77777777" w:rsidR="004B5FEF" w:rsidRDefault="004B5FEF"/>
        </w:tc>
      </w:tr>
      <w:tr w:rsidR="004B5FEF" w14:paraId="6DC711D4" w14:textId="77777777" w:rsidTr="00004D04">
        <w:tc>
          <w:tcPr>
            <w:tcW w:w="1759" w:type="dxa"/>
            <w:vMerge/>
          </w:tcPr>
          <w:p w14:paraId="7C835B63" w14:textId="77777777" w:rsidR="004B5FEF" w:rsidRDefault="004B5FEF"/>
        </w:tc>
        <w:tc>
          <w:tcPr>
            <w:tcW w:w="2347" w:type="dxa"/>
          </w:tcPr>
          <w:p w14:paraId="5655E564" w14:textId="77777777" w:rsidR="004B5FEF" w:rsidRDefault="004B5FEF">
            <w:r>
              <w:t>Lewis dot</w:t>
            </w:r>
          </w:p>
        </w:tc>
        <w:tc>
          <w:tcPr>
            <w:tcW w:w="6379" w:type="dxa"/>
          </w:tcPr>
          <w:p w14:paraId="384E140E" w14:textId="77777777" w:rsidR="004B5FEF" w:rsidRDefault="004B5FEF"/>
        </w:tc>
        <w:tc>
          <w:tcPr>
            <w:tcW w:w="567" w:type="dxa"/>
          </w:tcPr>
          <w:p w14:paraId="2664380D" w14:textId="77777777" w:rsidR="004B5FEF" w:rsidRDefault="004B5FEF"/>
        </w:tc>
      </w:tr>
      <w:tr w:rsidR="004B5FEF" w14:paraId="739AF772" w14:textId="77777777" w:rsidTr="003C3481">
        <w:tc>
          <w:tcPr>
            <w:tcW w:w="1759" w:type="dxa"/>
            <w:vMerge/>
            <w:tcBorders>
              <w:bottom w:val="single" w:sz="4" w:space="0" w:color="auto"/>
            </w:tcBorders>
          </w:tcPr>
          <w:p w14:paraId="0903DA52" w14:textId="77777777" w:rsidR="004B5FEF" w:rsidRDefault="004B5FEF"/>
        </w:tc>
        <w:tc>
          <w:tcPr>
            <w:tcW w:w="2347" w:type="dxa"/>
            <w:tcBorders>
              <w:bottom w:val="single" w:sz="4" w:space="0" w:color="auto"/>
            </w:tcBorders>
          </w:tcPr>
          <w:p w14:paraId="73DB2945" w14:textId="77777777" w:rsidR="004B5FEF" w:rsidRDefault="004B5FEF">
            <w:r>
              <w:t>Balancing equations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9CB1FB9" w14:textId="77777777" w:rsidR="004B5FEF" w:rsidRDefault="004B5FEF"/>
        </w:tc>
        <w:tc>
          <w:tcPr>
            <w:tcW w:w="567" w:type="dxa"/>
            <w:tcBorders>
              <w:bottom w:val="single" w:sz="4" w:space="0" w:color="auto"/>
            </w:tcBorders>
          </w:tcPr>
          <w:p w14:paraId="408CC629" w14:textId="77777777" w:rsidR="004B5FEF" w:rsidRDefault="004B5FEF"/>
        </w:tc>
      </w:tr>
      <w:tr w:rsidR="00004D04" w:rsidRPr="00004D04" w14:paraId="41D6DEE0" w14:textId="77777777" w:rsidTr="003C3481">
        <w:trPr>
          <w:trHeight w:val="116"/>
        </w:trPr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3C77A" w14:textId="77777777" w:rsidR="00004D04" w:rsidRPr="00004D04" w:rsidRDefault="00004D04">
            <w:pPr>
              <w:rPr>
                <w:sz w:val="12"/>
                <w:szCs w:val="1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D85EEC" w14:textId="77777777" w:rsidR="00004D04" w:rsidRPr="00004D04" w:rsidRDefault="00004D04">
            <w:pPr>
              <w:rPr>
                <w:sz w:val="12"/>
                <w:szCs w:val="1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E6823" w14:textId="77777777" w:rsidR="00004D04" w:rsidRPr="00004D04" w:rsidRDefault="00004D0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ADEFD8" w14:textId="77777777" w:rsidR="00004D04" w:rsidRPr="00004D04" w:rsidRDefault="00004D04">
            <w:pPr>
              <w:rPr>
                <w:sz w:val="12"/>
                <w:szCs w:val="12"/>
              </w:rPr>
            </w:pPr>
          </w:p>
        </w:tc>
      </w:tr>
      <w:tr w:rsidR="00004D04" w14:paraId="479075A0" w14:textId="77777777" w:rsidTr="003C3481">
        <w:tc>
          <w:tcPr>
            <w:tcW w:w="1759" w:type="dxa"/>
            <w:tcBorders>
              <w:top w:val="single" w:sz="4" w:space="0" w:color="auto"/>
            </w:tcBorders>
          </w:tcPr>
          <w:p w14:paraId="6B31140F" w14:textId="77777777" w:rsidR="00004D04" w:rsidRDefault="00004D04">
            <w:r>
              <w:t>Stoichiometry</w:t>
            </w:r>
          </w:p>
        </w:tc>
        <w:tc>
          <w:tcPr>
            <w:tcW w:w="2347" w:type="dxa"/>
            <w:tcBorders>
              <w:top w:val="single" w:sz="4" w:space="0" w:color="auto"/>
            </w:tcBorders>
          </w:tcPr>
          <w:p w14:paraId="54DB77BD" w14:textId="77777777" w:rsidR="00004D04" w:rsidRDefault="00004D04">
            <w:r>
              <w:t>Mole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028D63E8" w14:textId="77777777" w:rsidR="00004D04" w:rsidRDefault="00004D04"/>
        </w:tc>
        <w:tc>
          <w:tcPr>
            <w:tcW w:w="567" w:type="dxa"/>
            <w:tcBorders>
              <w:top w:val="single" w:sz="4" w:space="0" w:color="auto"/>
            </w:tcBorders>
          </w:tcPr>
          <w:p w14:paraId="053E7162" w14:textId="77777777" w:rsidR="00004D04" w:rsidRDefault="00004D04"/>
        </w:tc>
      </w:tr>
      <w:tr w:rsidR="004B5FEF" w14:paraId="005B4BE3" w14:textId="77777777" w:rsidTr="00004D04">
        <w:tc>
          <w:tcPr>
            <w:tcW w:w="1759" w:type="dxa"/>
            <w:vMerge w:val="restart"/>
          </w:tcPr>
          <w:p w14:paraId="0BFD4E5D" w14:textId="4AE592C7" w:rsidR="004B5FEF" w:rsidRDefault="003C3481">
            <w:r w:rsidRPr="003C3481">
              <w:rPr>
                <w:i/>
              </w:rPr>
              <w:t>Indirectly used in questions.</w:t>
            </w:r>
          </w:p>
        </w:tc>
        <w:tc>
          <w:tcPr>
            <w:tcW w:w="2347" w:type="dxa"/>
          </w:tcPr>
          <w:p w14:paraId="0FB408C6" w14:textId="77777777" w:rsidR="004B5FEF" w:rsidRDefault="004B5FEF">
            <w:r>
              <w:t xml:space="preserve">Ratios in </w:t>
            </w:r>
            <w:proofErr w:type="spellStart"/>
            <w:r>
              <w:t>rxns</w:t>
            </w:r>
            <w:proofErr w:type="spellEnd"/>
          </w:p>
        </w:tc>
        <w:tc>
          <w:tcPr>
            <w:tcW w:w="6379" w:type="dxa"/>
          </w:tcPr>
          <w:p w14:paraId="08C1563F" w14:textId="77777777" w:rsidR="004B5FEF" w:rsidRDefault="004B5FEF"/>
        </w:tc>
        <w:tc>
          <w:tcPr>
            <w:tcW w:w="567" w:type="dxa"/>
          </w:tcPr>
          <w:p w14:paraId="7C1658D8" w14:textId="77777777" w:rsidR="004B5FEF" w:rsidRDefault="004B5FEF"/>
        </w:tc>
      </w:tr>
      <w:tr w:rsidR="004B5FEF" w14:paraId="5C642216" w14:textId="77777777" w:rsidTr="003C3481">
        <w:tc>
          <w:tcPr>
            <w:tcW w:w="1759" w:type="dxa"/>
            <w:vMerge/>
            <w:tcBorders>
              <w:bottom w:val="single" w:sz="4" w:space="0" w:color="auto"/>
            </w:tcBorders>
          </w:tcPr>
          <w:p w14:paraId="497AE8DB" w14:textId="77777777" w:rsidR="004B5FEF" w:rsidRDefault="004B5FEF"/>
        </w:tc>
        <w:tc>
          <w:tcPr>
            <w:tcW w:w="2347" w:type="dxa"/>
            <w:tcBorders>
              <w:bottom w:val="single" w:sz="4" w:space="0" w:color="auto"/>
            </w:tcBorders>
          </w:tcPr>
          <w:p w14:paraId="0B43E58A" w14:textId="77777777" w:rsidR="004B5FEF" w:rsidRDefault="004B5FEF">
            <w:r>
              <w:t>Calculations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6C9A80A" w14:textId="77777777" w:rsidR="004B5FEF" w:rsidRDefault="004B5FEF"/>
        </w:tc>
        <w:tc>
          <w:tcPr>
            <w:tcW w:w="567" w:type="dxa"/>
            <w:tcBorders>
              <w:bottom w:val="single" w:sz="4" w:space="0" w:color="auto"/>
            </w:tcBorders>
          </w:tcPr>
          <w:p w14:paraId="4140575B" w14:textId="77777777" w:rsidR="004B5FEF" w:rsidRDefault="004B5FEF"/>
        </w:tc>
      </w:tr>
      <w:tr w:rsidR="00004D04" w:rsidRPr="00004D04" w14:paraId="023A8837" w14:textId="77777777" w:rsidTr="003C3481"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7C92A4" w14:textId="77777777" w:rsidR="00004D04" w:rsidRPr="00004D04" w:rsidRDefault="00004D04">
            <w:pPr>
              <w:rPr>
                <w:sz w:val="12"/>
                <w:szCs w:val="1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25F97" w14:textId="77777777" w:rsidR="00004D04" w:rsidRPr="00004D04" w:rsidRDefault="00004D04">
            <w:pPr>
              <w:rPr>
                <w:sz w:val="12"/>
                <w:szCs w:val="1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9FEAC" w14:textId="77777777" w:rsidR="00004D04" w:rsidRPr="00004D04" w:rsidRDefault="00004D0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DBC5A7" w14:textId="77777777" w:rsidR="00004D04" w:rsidRPr="00004D04" w:rsidRDefault="00004D04">
            <w:pPr>
              <w:rPr>
                <w:sz w:val="12"/>
                <w:szCs w:val="12"/>
              </w:rPr>
            </w:pPr>
          </w:p>
        </w:tc>
      </w:tr>
      <w:tr w:rsidR="00004D04" w14:paraId="70AE6F2E" w14:textId="77777777" w:rsidTr="003C3481">
        <w:tc>
          <w:tcPr>
            <w:tcW w:w="1759" w:type="dxa"/>
            <w:tcBorders>
              <w:top w:val="single" w:sz="4" w:space="0" w:color="auto"/>
            </w:tcBorders>
          </w:tcPr>
          <w:p w14:paraId="1A8852B7" w14:textId="77777777" w:rsidR="00004D04" w:rsidRDefault="00004D04">
            <w:r>
              <w:t>Gases</w:t>
            </w:r>
          </w:p>
        </w:tc>
        <w:tc>
          <w:tcPr>
            <w:tcW w:w="2347" w:type="dxa"/>
            <w:tcBorders>
              <w:top w:val="single" w:sz="4" w:space="0" w:color="auto"/>
            </w:tcBorders>
          </w:tcPr>
          <w:p w14:paraId="7AD9FAD0" w14:textId="77777777" w:rsidR="00004D04" w:rsidRDefault="00004D04">
            <w:r>
              <w:t>Properties of gases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17780795" w14:textId="77777777" w:rsidR="00004D04" w:rsidRDefault="00004D04">
            <w:r>
              <w:t>Motion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2C7A915" w14:textId="77777777" w:rsidR="00004D04" w:rsidRDefault="00004D04"/>
        </w:tc>
      </w:tr>
      <w:tr w:rsidR="004B5FEF" w14:paraId="721DC07E" w14:textId="77777777" w:rsidTr="00004D04">
        <w:tc>
          <w:tcPr>
            <w:tcW w:w="1759" w:type="dxa"/>
            <w:vMerge w:val="restart"/>
          </w:tcPr>
          <w:p w14:paraId="47D61520" w14:textId="77777777" w:rsidR="004B5FEF" w:rsidRPr="005B2FC4" w:rsidRDefault="003C3481" w:rsidP="005724C0">
            <w:r w:rsidRPr="005B2FC4">
              <w:t>3</w:t>
            </w:r>
            <w:r w:rsidR="004B5FEF" w:rsidRPr="005B2FC4">
              <w:t xml:space="preserve"> MC</w:t>
            </w:r>
          </w:p>
          <w:p w14:paraId="6EEC2EEB" w14:textId="2A7EAE7C" w:rsidR="003C3481" w:rsidRDefault="003C3481" w:rsidP="005724C0"/>
        </w:tc>
        <w:tc>
          <w:tcPr>
            <w:tcW w:w="2347" w:type="dxa"/>
          </w:tcPr>
          <w:p w14:paraId="75D0ED45" w14:textId="77777777" w:rsidR="004B5FEF" w:rsidRDefault="004B5FEF"/>
        </w:tc>
        <w:tc>
          <w:tcPr>
            <w:tcW w:w="6379" w:type="dxa"/>
          </w:tcPr>
          <w:p w14:paraId="6B2B72AA" w14:textId="77777777" w:rsidR="004B5FEF" w:rsidRDefault="004B5FEF">
            <w:r>
              <w:t>Kinetic theory for s &amp; l</w:t>
            </w:r>
          </w:p>
        </w:tc>
        <w:tc>
          <w:tcPr>
            <w:tcW w:w="567" w:type="dxa"/>
          </w:tcPr>
          <w:p w14:paraId="7CDAD4AC" w14:textId="77777777" w:rsidR="004B5FEF" w:rsidRDefault="004B5FEF"/>
        </w:tc>
      </w:tr>
      <w:tr w:rsidR="004B5FEF" w14:paraId="5949F721" w14:textId="77777777" w:rsidTr="00004D04">
        <w:tc>
          <w:tcPr>
            <w:tcW w:w="1759" w:type="dxa"/>
            <w:vMerge/>
          </w:tcPr>
          <w:p w14:paraId="7A6EA545" w14:textId="18DAD6AC" w:rsidR="004B5FEF" w:rsidRDefault="004B5FEF" w:rsidP="005724C0"/>
        </w:tc>
        <w:tc>
          <w:tcPr>
            <w:tcW w:w="2347" w:type="dxa"/>
          </w:tcPr>
          <w:p w14:paraId="01C73FE2" w14:textId="77777777" w:rsidR="004B5FEF" w:rsidRDefault="004B5FEF"/>
        </w:tc>
        <w:tc>
          <w:tcPr>
            <w:tcW w:w="6379" w:type="dxa"/>
          </w:tcPr>
          <w:p w14:paraId="53EA5F4C" w14:textId="77777777" w:rsidR="004B5FEF" w:rsidRDefault="004B5FEF">
            <w:r>
              <w:t>Common gases</w:t>
            </w:r>
          </w:p>
        </w:tc>
        <w:tc>
          <w:tcPr>
            <w:tcW w:w="567" w:type="dxa"/>
          </w:tcPr>
          <w:p w14:paraId="6156C82B" w14:textId="77777777" w:rsidR="004B5FEF" w:rsidRDefault="004B5FEF"/>
        </w:tc>
      </w:tr>
      <w:tr w:rsidR="004B5FEF" w14:paraId="2163CFAA" w14:textId="77777777" w:rsidTr="00004D04">
        <w:tc>
          <w:tcPr>
            <w:tcW w:w="1759" w:type="dxa"/>
            <w:vMerge/>
          </w:tcPr>
          <w:p w14:paraId="059AA135" w14:textId="7F2A299E" w:rsidR="004B5FEF" w:rsidRDefault="004B5FEF"/>
        </w:tc>
        <w:tc>
          <w:tcPr>
            <w:tcW w:w="2347" w:type="dxa"/>
          </w:tcPr>
          <w:p w14:paraId="1827172B" w14:textId="77777777" w:rsidR="004B5FEF" w:rsidRDefault="004B5FEF"/>
        </w:tc>
        <w:tc>
          <w:tcPr>
            <w:tcW w:w="6379" w:type="dxa"/>
          </w:tcPr>
          <w:p w14:paraId="2EB086D7" w14:textId="71117A2D" w:rsidR="004B5FEF" w:rsidRDefault="004B5FEF">
            <w:r>
              <w:t>P vs [ ], V, T</w:t>
            </w:r>
            <w:r w:rsidR="00F746A1">
              <w:t xml:space="preserve"> in general how does pressure vary with changes in …</w:t>
            </w:r>
          </w:p>
        </w:tc>
        <w:tc>
          <w:tcPr>
            <w:tcW w:w="567" w:type="dxa"/>
          </w:tcPr>
          <w:p w14:paraId="4531C51D" w14:textId="77777777" w:rsidR="004B5FEF" w:rsidRDefault="004B5FEF"/>
        </w:tc>
      </w:tr>
      <w:tr w:rsidR="004B5FEF" w14:paraId="16F5318A" w14:textId="77777777" w:rsidTr="00004D04">
        <w:tc>
          <w:tcPr>
            <w:tcW w:w="1759" w:type="dxa"/>
            <w:vMerge/>
          </w:tcPr>
          <w:p w14:paraId="0D227657" w14:textId="77777777" w:rsidR="004B5FEF" w:rsidRDefault="004B5FEF"/>
        </w:tc>
        <w:tc>
          <w:tcPr>
            <w:tcW w:w="2347" w:type="dxa"/>
          </w:tcPr>
          <w:p w14:paraId="7E22A950" w14:textId="77777777" w:rsidR="004B5FEF" w:rsidRDefault="004B5FEF"/>
        </w:tc>
        <w:tc>
          <w:tcPr>
            <w:tcW w:w="6379" w:type="dxa"/>
          </w:tcPr>
          <w:p w14:paraId="12C66DBB" w14:textId="77777777" w:rsidR="004B5FEF" w:rsidRDefault="004B5FEF">
            <w:r>
              <w:t>Kinetic theory for gases</w:t>
            </w:r>
          </w:p>
        </w:tc>
        <w:tc>
          <w:tcPr>
            <w:tcW w:w="567" w:type="dxa"/>
          </w:tcPr>
          <w:p w14:paraId="616C6896" w14:textId="77777777" w:rsidR="004B5FEF" w:rsidRDefault="004B5FEF"/>
        </w:tc>
      </w:tr>
      <w:tr w:rsidR="004B5FEF" w14:paraId="7EE79237" w14:textId="77777777" w:rsidTr="00004D04">
        <w:tc>
          <w:tcPr>
            <w:tcW w:w="1759" w:type="dxa"/>
            <w:vMerge/>
          </w:tcPr>
          <w:p w14:paraId="577A35F3" w14:textId="77777777" w:rsidR="004B5FEF" w:rsidRDefault="004B5FEF"/>
        </w:tc>
        <w:tc>
          <w:tcPr>
            <w:tcW w:w="2347" w:type="dxa"/>
          </w:tcPr>
          <w:p w14:paraId="06749BAC" w14:textId="77777777" w:rsidR="004B5FEF" w:rsidRDefault="004B5FEF"/>
        </w:tc>
        <w:tc>
          <w:tcPr>
            <w:tcW w:w="6379" w:type="dxa"/>
          </w:tcPr>
          <w:p w14:paraId="4284DAA5" w14:textId="77777777" w:rsidR="004B5FEF" w:rsidRPr="00004D04" w:rsidRDefault="004B5FEF">
            <w:pPr>
              <w:rPr>
                <w:vertAlign w:val="subscript"/>
              </w:rPr>
            </w:pPr>
            <w:r>
              <w:t>KE = ½ mv</w:t>
            </w:r>
            <w:r w:rsidRPr="00004D04">
              <w:rPr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7DC4B884" w14:textId="77777777" w:rsidR="004B5FEF" w:rsidRDefault="004B5FEF"/>
        </w:tc>
      </w:tr>
      <w:tr w:rsidR="004B5FEF" w14:paraId="66392502" w14:textId="77777777" w:rsidTr="00004D04">
        <w:tc>
          <w:tcPr>
            <w:tcW w:w="1759" w:type="dxa"/>
            <w:vMerge/>
          </w:tcPr>
          <w:p w14:paraId="14E14856" w14:textId="77777777" w:rsidR="004B5FEF" w:rsidRDefault="004B5FEF"/>
        </w:tc>
        <w:tc>
          <w:tcPr>
            <w:tcW w:w="2347" w:type="dxa"/>
          </w:tcPr>
          <w:p w14:paraId="21A0C491" w14:textId="77777777" w:rsidR="004B5FEF" w:rsidRDefault="004B5FEF"/>
        </w:tc>
        <w:tc>
          <w:tcPr>
            <w:tcW w:w="6379" w:type="dxa"/>
          </w:tcPr>
          <w:p w14:paraId="2FA1A06E" w14:textId="17AA6BD2" w:rsidR="004B5FEF" w:rsidRDefault="004B5FEF">
            <w:r>
              <w:t xml:space="preserve">Graham’s Law   </w:t>
            </w:r>
            <w:r w:rsidRPr="00317210">
              <w:object w:dxaOrig="1120" w:dyaOrig="800" w14:anchorId="609037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0.5pt" o:ole="">
                  <v:imagedata r:id="rId5" o:title=""/>
                </v:shape>
                <o:OLEObject Type="Embed" ProgID="Equation.3" ShapeID="_x0000_i1025" DrawAspect="Content" ObjectID="_1641219819" r:id="rId6"/>
              </w:object>
            </w:r>
          </w:p>
        </w:tc>
        <w:tc>
          <w:tcPr>
            <w:tcW w:w="567" w:type="dxa"/>
          </w:tcPr>
          <w:p w14:paraId="669466D0" w14:textId="77777777" w:rsidR="004B5FEF" w:rsidRDefault="004B5FEF"/>
        </w:tc>
      </w:tr>
      <w:tr w:rsidR="003C3481" w14:paraId="3756DA3F" w14:textId="77777777" w:rsidTr="00004D04">
        <w:tc>
          <w:tcPr>
            <w:tcW w:w="1759" w:type="dxa"/>
            <w:vMerge w:val="restart"/>
          </w:tcPr>
          <w:p w14:paraId="04BF36D0" w14:textId="626DD484" w:rsidR="003C3481" w:rsidRPr="005B2FC4" w:rsidRDefault="005B2FC4">
            <w:r w:rsidRPr="005B2FC4">
              <w:t>4</w:t>
            </w:r>
            <w:r w:rsidR="003C3481" w:rsidRPr="005B2FC4">
              <w:t xml:space="preserve"> MC</w:t>
            </w:r>
          </w:p>
          <w:p w14:paraId="394DA9B3" w14:textId="39A9DC33" w:rsidR="003C3481" w:rsidRDefault="003C3481">
            <w:r w:rsidRPr="005B2FC4">
              <w:t>3 LA</w:t>
            </w:r>
          </w:p>
        </w:tc>
        <w:tc>
          <w:tcPr>
            <w:tcW w:w="2347" w:type="dxa"/>
          </w:tcPr>
          <w:p w14:paraId="7374080C" w14:textId="77777777" w:rsidR="003C3481" w:rsidRDefault="003C3481" w:rsidP="003C3481">
            <w:pPr>
              <w:jc w:val="right"/>
            </w:pPr>
            <w:r>
              <w:t>Pressure</w:t>
            </w:r>
          </w:p>
        </w:tc>
        <w:tc>
          <w:tcPr>
            <w:tcW w:w="6379" w:type="dxa"/>
          </w:tcPr>
          <w:p w14:paraId="4565B443" w14:textId="77777777" w:rsidR="003C3481" w:rsidRDefault="003C3481">
            <w:r>
              <w:t>Conversions</w:t>
            </w:r>
          </w:p>
        </w:tc>
        <w:tc>
          <w:tcPr>
            <w:tcW w:w="567" w:type="dxa"/>
          </w:tcPr>
          <w:p w14:paraId="69C14A93" w14:textId="77777777" w:rsidR="003C3481" w:rsidRDefault="003C3481"/>
        </w:tc>
      </w:tr>
      <w:tr w:rsidR="003C3481" w14:paraId="14D959A1" w14:textId="77777777" w:rsidTr="00004D04">
        <w:tc>
          <w:tcPr>
            <w:tcW w:w="1759" w:type="dxa"/>
            <w:vMerge/>
          </w:tcPr>
          <w:p w14:paraId="19FF6B7F" w14:textId="77777777" w:rsidR="003C3481" w:rsidRDefault="003C3481"/>
        </w:tc>
        <w:tc>
          <w:tcPr>
            <w:tcW w:w="2347" w:type="dxa"/>
          </w:tcPr>
          <w:p w14:paraId="76CB9AFC" w14:textId="77777777" w:rsidR="003C3481" w:rsidRDefault="003C3481"/>
        </w:tc>
        <w:tc>
          <w:tcPr>
            <w:tcW w:w="6379" w:type="dxa"/>
          </w:tcPr>
          <w:p w14:paraId="7C05AA0F" w14:textId="77777777" w:rsidR="003C3481" w:rsidRDefault="003C3481">
            <w:r>
              <w:t>Manometers</w:t>
            </w:r>
          </w:p>
        </w:tc>
        <w:tc>
          <w:tcPr>
            <w:tcW w:w="567" w:type="dxa"/>
          </w:tcPr>
          <w:p w14:paraId="0059ECAD" w14:textId="77777777" w:rsidR="003C3481" w:rsidRDefault="003C3481"/>
        </w:tc>
      </w:tr>
      <w:tr w:rsidR="003C3481" w14:paraId="6366A690" w14:textId="77777777" w:rsidTr="00004D04">
        <w:tc>
          <w:tcPr>
            <w:tcW w:w="1759" w:type="dxa"/>
            <w:vMerge/>
          </w:tcPr>
          <w:p w14:paraId="7150327B" w14:textId="3365E41D" w:rsidR="003C3481" w:rsidRDefault="003C3481"/>
        </w:tc>
        <w:tc>
          <w:tcPr>
            <w:tcW w:w="2347" w:type="dxa"/>
          </w:tcPr>
          <w:p w14:paraId="2CAD7B59" w14:textId="77777777" w:rsidR="003C3481" w:rsidRDefault="003C3481">
            <w:r>
              <w:t>Gas laws</w:t>
            </w:r>
          </w:p>
        </w:tc>
        <w:tc>
          <w:tcPr>
            <w:tcW w:w="6379" w:type="dxa"/>
          </w:tcPr>
          <w:p w14:paraId="1661C925" w14:textId="77777777" w:rsidR="003C3481" w:rsidRPr="00004D04" w:rsidRDefault="003C3481">
            <w:pPr>
              <w:rPr>
                <w:vertAlign w:val="subscript"/>
              </w:rPr>
            </w:pPr>
            <w:r>
              <w:t>Boyles P</w:t>
            </w:r>
            <w:r>
              <w:rPr>
                <w:vertAlign w:val="subscript"/>
              </w:rPr>
              <w:t>1</w:t>
            </w:r>
            <w:r>
              <w:t>V</w:t>
            </w:r>
            <w:r>
              <w:rPr>
                <w:vertAlign w:val="subscript"/>
              </w:rPr>
              <w:t>1</w:t>
            </w:r>
            <w:r>
              <w:t>=P</w:t>
            </w:r>
            <w:r>
              <w:rPr>
                <w:vertAlign w:val="subscript"/>
              </w:rPr>
              <w:t>2</w:t>
            </w:r>
            <w:r>
              <w:t>V</w:t>
            </w:r>
            <w:r>
              <w:rPr>
                <w:vertAlign w:val="subscript"/>
              </w:rPr>
              <w:t>2</w:t>
            </w:r>
          </w:p>
        </w:tc>
        <w:tc>
          <w:tcPr>
            <w:tcW w:w="567" w:type="dxa"/>
          </w:tcPr>
          <w:p w14:paraId="406E52AE" w14:textId="77777777" w:rsidR="003C3481" w:rsidRDefault="003C3481"/>
        </w:tc>
      </w:tr>
      <w:tr w:rsidR="003C3481" w14:paraId="401BE284" w14:textId="77777777" w:rsidTr="00004D04">
        <w:tc>
          <w:tcPr>
            <w:tcW w:w="1759" w:type="dxa"/>
            <w:vMerge/>
          </w:tcPr>
          <w:p w14:paraId="7410DBD8" w14:textId="5D4198E2" w:rsidR="003C3481" w:rsidRPr="004B5FEF" w:rsidRDefault="003C3481">
            <w:pPr>
              <w:rPr>
                <w:highlight w:val="yellow"/>
              </w:rPr>
            </w:pPr>
          </w:p>
        </w:tc>
        <w:tc>
          <w:tcPr>
            <w:tcW w:w="2347" w:type="dxa"/>
          </w:tcPr>
          <w:p w14:paraId="45CEDF23" w14:textId="77777777" w:rsidR="003C3481" w:rsidRDefault="003C3481"/>
        </w:tc>
        <w:tc>
          <w:tcPr>
            <w:tcW w:w="6379" w:type="dxa"/>
          </w:tcPr>
          <w:p w14:paraId="2C530A52" w14:textId="77777777" w:rsidR="003C3481" w:rsidRDefault="003C3481">
            <w:r>
              <w:t xml:space="preserve">Charles    </w:t>
            </w:r>
            <w:r w:rsidRPr="00004D04">
              <w:object w:dxaOrig="800" w:dyaOrig="680" w14:anchorId="7ED2FAE9">
                <v:shape id="_x0000_i1026" type="#_x0000_t75" style="width:40.5pt;height:34.5pt" o:ole="">
                  <v:imagedata r:id="rId7" o:title=""/>
                </v:shape>
                <o:OLEObject Type="Embed" ProgID="Equation.3" ShapeID="_x0000_i1026" DrawAspect="Content" ObjectID="_1641219820" r:id="rId8"/>
              </w:object>
            </w:r>
          </w:p>
        </w:tc>
        <w:tc>
          <w:tcPr>
            <w:tcW w:w="567" w:type="dxa"/>
          </w:tcPr>
          <w:p w14:paraId="08BFC602" w14:textId="77777777" w:rsidR="003C3481" w:rsidRDefault="003C3481"/>
        </w:tc>
      </w:tr>
      <w:tr w:rsidR="003C3481" w14:paraId="372CE5BE" w14:textId="77777777" w:rsidTr="00004D04">
        <w:tc>
          <w:tcPr>
            <w:tcW w:w="1759" w:type="dxa"/>
            <w:vMerge/>
          </w:tcPr>
          <w:p w14:paraId="08CDA6BE" w14:textId="77777777" w:rsidR="003C3481" w:rsidRDefault="003C3481"/>
        </w:tc>
        <w:tc>
          <w:tcPr>
            <w:tcW w:w="2347" w:type="dxa"/>
          </w:tcPr>
          <w:p w14:paraId="548270C2" w14:textId="77777777" w:rsidR="003C3481" w:rsidRDefault="003C3481"/>
        </w:tc>
        <w:tc>
          <w:tcPr>
            <w:tcW w:w="6379" w:type="dxa"/>
          </w:tcPr>
          <w:p w14:paraId="2B2CA2FC" w14:textId="77777777" w:rsidR="003C3481" w:rsidRDefault="003C3481">
            <w:r>
              <w:t xml:space="preserve">Gay-Lussac    </w:t>
            </w:r>
            <w:r w:rsidRPr="00004D04">
              <w:object w:dxaOrig="800" w:dyaOrig="680" w14:anchorId="7EF0C144">
                <v:shape id="_x0000_i1027" type="#_x0000_t75" style="width:40.5pt;height:34.5pt" o:ole="">
                  <v:imagedata r:id="rId9" o:title=""/>
                </v:shape>
                <o:OLEObject Type="Embed" ProgID="Equation.3" ShapeID="_x0000_i1027" DrawAspect="Content" ObjectID="_1641219821" r:id="rId10"/>
              </w:object>
            </w:r>
            <w:r>
              <w:t xml:space="preserve">  </w:t>
            </w:r>
          </w:p>
        </w:tc>
        <w:tc>
          <w:tcPr>
            <w:tcW w:w="567" w:type="dxa"/>
          </w:tcPr>
          <w:p w14:paraId="6A757596" w14:textId="77777777" w:rsidR="003C3481" w:rsidRDefault="003C3481"/>
        </w:tc>
      </w:tr>
      <w:tr w:rsidR="003C3481" w14:paraId="62CBFD13" w14:textId="77777777" w:rsidTr="00004D04">
        <w:tc>
          <w:tcPr>
            <w:tcW w:w="1759" w:type="dxa"/>
            <w:vMerge/>
          </w:tcPr>
          <w:p w14:paraId="5076733A" w14:textId="77777777" w:rsidR="003C3481" w:rsidRDefault="003C3481"/>
        </w:tc>
        <w:tc>
          <w:tcPr>
            <w:tcW w:w="2347" w:type="dxa"/>
          </w:tcPr>
          <w:p w14:paraId="6B2F63AA" w14:textId="77777777" w:rsidR="003C3481" w:rsidRDefault="003C3481"/>
        </w:tc>
        <w:tc>
          <w:tcPr>
            <w:tcW w:w="6379" w:type="dxa"/>
          </w:tcPr>
          <w:p w14:paraId="140F6AAB" w14:textId="77777777" w:rsidR="003C3481" w:rsidRDefault="003C3481">
            <w:r>
              <w:t xml:space="preserve">Avogadro    </w:t>
            </w:r>
            <w:r w:rsidRPr="00004D04">
              <w:object w:dxaOrig="800" w:dyaOrig="680" w14:anchorId="75333B05">
                <v:shape id="_x0000_i1028" type="#_x0000_t75" style="width:40.5pt;height:34.5pt" o:ole="">
                  <v:imagedata r:id="rId11" o:title=""/>
                </v:shape>
                <o:OLEObject Type="Embed" ProgID="Equation.3" ShapeID="_x0000_i1028" DrawAspect="Content" ObjectID="_1641219822" r:id="rId12"/>
              </w:object>
            </w:r>
            <w:r>
              <w:t xml:space="preserve">    </w:t>
            </w:r>
            <w:r w:rsidRPr="00004D04">
              <w:object w:dxaOrig="800" w:dyaOrig="680" w14:anchorId="496C2F9E">
                <v:shape id="_x0000_i1029" type="#_x0000_t75" style="width:40.5pt;height:34.5pt" o:ole="">
                  <v:imagedata r:id="rId13" o:title=""/>
                </v:shape>
                <o:OLEObject Type="Embed" ProgID="Equation.3" ShapeID="_x0000_i1029" DrawAspect="Content" ObjectID="_1641219823" r:id="rId14"/>
              </w:object>
            </w:r>
          </w:p>
        </w:tc>
        <w:tc>
          <w:tcPr>
            <w:tcW w:w="567" w:type="dxa"/>
          </w:tcPr>
          <w:p w14:paraId="2E7BE9FB" w14:textId="77777777" w:rsidR="003C3481" w:rsidRDefault="003C3481"/>
        </w:tc>
      </w:tr>
      <w:tr w:rsidR="003C3481" w14:paraId="7E005E32" w14:textId="77777777" w:rsidTr="00004D04">
        <w:tc>
          <w:tcPr>
            <w:tcW w:w="1759" w:type="dxa"/>
            <w:vMerge/>
          </w:tcPr>
          <w:p w14:paraId="46B8B943" w14:textId="77777777" w:rsidR="003C3481" w:rsidRDefault="003C3481"/>
        </w:tc>
        <w:tc>
          <w:tcPr>
            <w:tcW w:w="2347" w:type="dxa"/>
          </w:tcPr>
          <w:p w14:paraId="37A826BE" w14:textId="77777777" w:rsidR="003C3481" w:rsidRDefault="003C3481"/>
        </w:tc>
        <w:tc>
          <w:tcPr>
            <w:tcW w:w="6379" w:type="dxa"/>
          </w:tcPr>
          <w:p w14:paraId="48E313F9" w14:textId="7DA6E99D" w:rsidR="003C3481" w:rsidRDefault="005B2FC4">
            <w:r>
              <w:t>STP vs SA</w:t>
            </w:r>
            <w:r w:rsidR="003C3481">
              <w:t>TP</w:t>
            </w:r>
          </w:p>
        </w:tc>
        <w:tc>
          <w:tcPr>
            <w:tcW w:w="567" w:type="dxa"/>
          </w:tcPr>
          <w:p w14:paraId="4A822633" w14:textId="77777777" w:rsidR="003C3481" w:rsidRDefault="003C3481"/>
        </w:tc>
      </w:tr>
      <w:tr w:rsidR="003C3481" w14:paraId="3EF44DCD" w14:textId="77777777" w:rsidTr="00004D04">
        <w:tc>
          <w:tcPr>
            <w:tcW w:w="1759" w:type="dxa"/>
            <w:vMerge/>
          </w:tcPr>
          <w:p w14:paraId="6F2AA50A" w14:textId="77777777" w:rsidR="003C3481" w:rsidRDefault="003C3481"/>
        </w:tc>
        <w:tc>
          <w:tcPr>
            <w:tcW w:w="2347" w:type="dxa"/>
          </w:tcPr>
          <w:p w14:paraId="520A5AA8" w14:textId="77777777" w:rsidR="003C3481" w:rsidRDefault="003C3481"/>
        </w:tc>
        <w:tc>
          <w:tcPr>
            <w:tcW w:w="6379" w:type="dxa"/>
          </w:tcPr>
          <w:p w14:paraId="7244B9C4" w14:textId="77777777" w:rsidR="003C3481" w:rsidRDefault="003C3481">
            <w:r>
              <w:t xml:space="preserve">General    PV = </w:t>
            </w:r>
            <w:proofErr w:type="spellStart"/>
            <w:r>
              <w:t>nRT</w:t>
            </w:r>
            <w:proofErr w:type="spellEnd"/>
          </w:p>
        </w:tc>
        <w:tc>
          <w:tcPr>
            <w:tcW w:w="567" w:type="dxa"/>
          </w:tcPr>
          <w:p w14:paraId="51979322" w14:textId="77777777" w:rsidR="003C3481" w:rsidRDefault="003C3481"/>
        </w:tc>
      </w:tr>
      <w:tr w:rsidR="003C3481" w14:paraId="2AA8C997" w14:textId="77777777" w:rsidTr="00004D04">
        <w:tc>
          <w:tcPr>
            <w:tcW w:w="1759" w:type="dxa"/>
            <w:vMerge/>
          </w:tcPr>
          <w:p w14:paraId="3D599221" w14:textId="77777777" w:rsidR="003C3481" w:rsidRDefault="003C3481"/>
        </w:tc>
        <w:tc>
          <w:tcPr>
            <w:tcW w:w="2347" w:type="dxa"/>
          </w:tcPr>
          <w:p w14:paraId="3047E1F8" w14:textId="77777777" w:rsidR="003C3481" w:rsidRDefault="003C3481"/>
        </w:tc>
        <w:tc>
          <w:tcPr>
            <w:tcW w:w="6379" w:type="dxa"/>
          </w:tcPr>
          <w:p w14:paraId="50B4A2BC" w14:textId="77777777" w:rsidR="003C3481" w:rsidRDefault="003C3481">
            <w:r>
              <w:t xml:space="preserve">Combined       </w:t>
            </w:r>
            <w:r w:rsidRPr="00004D04">
              <w:object w:dxaOrig="1180" w:dyaOrig="680" w14:anchorId="566BA387">
                <v:shape id="_x0000_i1030" type="#_x0000_t75" style="width:58.5pt;height:34.5pt" o:ole="">
                  <v:imagedata r:id="rId15" o:title=""/>
                </v:shape>
                <o:OLEObject Type="Embed" ProgID="Equation.3" ShapeID="_x0000_i1030" DrawAspect="Content" ObjectID="_1641219824" r:id="rId16"/>
              </w:object>
            </w:r>
          </w:p>
        </w:tc>
        <w:tc>
          <w:tcPr>
            <w:tcW w:w="567" w:type="dxa"/>
          </w:tcPr>
          <w:p w14:paraId="3CD3F69D" w14:textId="77777777" w:rsidR="003C3481" w:rsidRDefault="003C3481"/>
        </w:tc>
      </w:tr>
      <w:tr w:rsidR="003C3481" w14:paraId="55208A00" w14:textId="77777777" w:rsidTr="00004D04">
        <w:tc>
          <w:tcPr>
            <w:tcW w:w="1759" w:type="dxa"/>
            <w:vMerge/>
          </w:tcPr>
          <w:p w14:paraId="284A768E" w14:textId="77777777" w:rsidR="003C3481" w:rsidRDefault="003C3481"/>
        </w:tc>
        <w:tc>
          <w:tcPr>
            <w:tcW w:w="2347" w:type="dxa"/>
          </w:tcPr>
          <w:p w14:paraId="4BB2F11D" w14:textId="6D74DB2C" w:rsidR="003C3481" w:rsidRDefault="00DD3D7F">
            <w:r>
              <w:softHyphen/>
            </w:r>
          </w:p>
        </w:tc>
        <w:tc>
          <w:tcPr>
            <w:tcW w:w="6379" w:type="dxa"/>
          </w:tcPr>
          <w:p w14:paraId="2AD8C2F9" w14:textId="77777777" w:rsidR="003C3481" w:rsidRDefault="003C3481">
            <w:r>
              <w:t xml:space="preserve">Dalton’s law of partial pressure </w:t>
            </w:r>
            <w:r w:rsidRPr="00004D04">
              <w:object w:dxaOrig="1540" w:dyaOrig="340" w14:anchorId="7A6D57CB">
                <v:shape id="_x0000_i1031" type="#_x0000_t75" style="width:76.5pt;height:16.5pt" o:ole="">
                  <v:imagedata r:id="rId17" o:title=""/>
                </v:shape>
                <o:OLEObject Type="Embed" ProgID="Equation.3" ShapeID="_x0000_i1031" DrawAspect="Content" ObjectID="_1641219825" r:id="rId18"/>
              </w:object>
            </w:r>
            <w:r>
              <w:t xml:space="preserve">    </w:t>
            </w:r>
            <w:r w:rsidRPr="00004D04">
              <w:object w:dxaOrig="1160" w:dyaOrig="680" w14:anchorId="4FCDFA36">
                <v:shape id="_x0000_i1032" type="#_x0000_t75" style="width:57.75pt;height:34.5pt" o:ole="">
                  <v:imagedata r:id="rId19" o:title=""/>
                </v:shape>
                <o:OLEObject Type="Embed" ProgID="Equation.3" ShapeID="_x0000_i1032" DrawAspect="Content" ObjectID="_1641219826" r:id="rId20"/>
              </w:object>
            </w:r>
          </w:p>
        </w:tc>
        <w:tc>
          <w:tcPr>
            <w:tcW w:w="567" w:type="dxa"/>
          </w:tcPr>
          <w:p w14:paraId="58BC9157" w14:textId="77777777" w:rsidR="003C3481" w:rsidRDefault="003C3481"/>
        </w:tc>
      </w:tr>
      <w:tr w:rsidR="00004D04" w14:paraId="63B6EC97" w14:textId="77777777" w:rsidTr="00004D04">
        <w:tc>
          <w:tcPr>
            <w:tcW w:w="1759" w:type="dxa"/>
          </w:tcPr>
          <w:p w14:paraId="5C5B0235" w14:textId="77777777" w:rsidR="00004D04" w:rsidRDefault="00004D04">
            <w:r>
              <w:t>Thermodynamics</w:t>
            </w:r>
          </w:p>
        </w:tc>
        <w:tc>
          <w:tcPr>
            <w:tcW w:w="2347" w:type="dxa"/>
          </w:tcPr>
          <w:p w14:paraId="2A708DC9" w14:textId="77777777" w:rsidR="00004D04" w:rsidRDefault="00004D04">
            <w:r>
              <w:t>Calorimeters</w:t>
            </w:r>
          </w:p>
        </w:tc>
        <w:tc>
          <w:tcPr>
            <w:tcW w:w="6379" w:type="dxa"/>
          </w:tcPr>
          <w:p w14:paraId="3AFC2C64" w14:textId="77777777" w:rsidR="00004D04" w:rsidRDefault="00004D04">
            <w:r>
              <w:t>Q=</w:t>
            </w:r>
            <w:proofErr w:type="spellStart"/>
            <w:r>
              <w:t>mc∆T</w:t>
            </w:r>
            <w:proofErr w:type="spellEnd"/>
          </w:p>
        </w:tc>
        <w:tc>
          <w:tcPr>
            <w:tcW w:w="567" w:type="dxa"/>
          </w:tcPr>
          <w:p w14:paraId="773FC008" w14:textId="77777777" w:rsidR="00004D04" w:rsidRDefault="00004D04"/>
        </w:tc>
      </w:tr>
      <w:tr w:rsidR="004B5FEF" w14:paraId="2317ACD9" w14:textId="77777777" w:rsidTr="00004D04">
        <w:tc>
          <w:tcPr>
            <w:tcW w:w="1759" w:type="dxa"/>
            <w:vMerge w:val="restart"/>
          </w:tcPr>
          <w:p w14:paraId="7B9F3617" w14:textId="1190185A" w:rsidR="004B5FEF" w:rsidRDefault="005B2FC4" w:rsidP="005B2FC4">
            <w:r>
              <w:t>3 MC &amp; 4</w:t>
            </w:r>
            <w:r w:rsidR="003C3481" w:rsidRPr="003C3481">
              <w:t xml:space="preserve"> </w:t>
            </w:r>
            <w:r w:rsidR="004B5FEF" w:rsidRPr="003C3481">
              <w:t>LA</w:t>
            </w:r>
          </w:p>
        </w:tc>
        <w:tc>
          <w:tcPr>
            <w:tcW w:w="2347" w:type="dxa"/>
          </w:tcPr>
          <w:p w14:paraId="25EB1D5F" w14:textId="77777777" w:rsidR="004B5FEF" w:rsidRDefault="004B5FEF"/>
        </w:tc>
        <w:tc>
          <w:tcPr>
            <w:tcW w:w="6379" w:type="dxa"/>
          </w:tcPr>
          <w:p w14:paraId="47D299A8" w14:textId="77777777" w:rsidR="004B5FEF" w:rsidRDefault="004B5FEF">
            <w:r>
              <w:t xml:space="preserve">∆H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oMath>
          </w:p>
        </w:tc>
        <w:tc>
          <w:tcPr>
            <w:tcW w:w="567" w:type="dxa"/>
          </w:tcPr>
          <w:p w14:paraId="755D9B31" w14:textId="77777777" w:rsidR="004B5FEF" w:rsidRDefault="004B5FEF"/>
        </w:tc>
      </w:tr>
      <w:tr w:rsidR="004B5FEF" w14:paraId="125D8701" w14:textId="77777777" w:rsidTr="00004D04">
        <w:tc>
          <w:tcPr>
            <w:tcW w:w="1759" w:type="dxa"/>
            <w:vMerge/>
          </w:tcPr>
          <w:p w14:paraId="5E4ED905" w14:textId="77777777" w:rsidR="004B5FEF" w:rsidRDefault="004B5FEF"/>
        </w:tc>
        <w:tc>
          <w:tcPr>
            <w:tcW w:w="2347" w:type="dxa"/>
          </w:tcPr>
          <w:p w14:paraId="11E88D01" w14:textId="77777777" w:rsidR="004B5FEF" w:rsidRDefault="004B5FEF"/>
        </w:tc>
        <w:tc>
          <w:tcPr>
            <w:tcW w:w="6379" w:type="dxa"/>
          </w:tcPr>
          <w:p w14:paraId="21762054" w14:textId="77777777" w:rsidR="004B5FEF" w:rsidRDefault="004B5FEF">
            <w:r>
              <w:t>Q = - Q</w:t>
            </w:r>
          </w:p>
        </w:tc>
        <w:tc>
          <w:tcPr>
            <w:tcW w:w="567" w:type="dxa"/>
          </w:tcPr>
          <w:p w14:paraId="4BC2FC80" w14:textId="77777777" w:rsidR="004B5FEF" w:rsidRDefault="004B5FEF"/>
        </w:tc>
      </w:tr>
      <w:tr w:rsidR="004B5FEF" w14:paraId="29F5A834" w14:textId="77777777" w:rsidTr="00004D04">
        <w:tc>
          <w:tcPr>
            <w:tcW w:w="1759" w:type="dxa"/>
            <w:vMerge/>
          </w:tcPr>
          <w:p w14:paraId="2910F64D" w14:textId="77777777" w:rsidR="004B5FEF" w:rsidRDefault="004B5FEF"/>
        </w:tc>
        <w:tc>
          <w:tcPr>
            <w:tcW w:w="2347" w:type="dxa"/>
          </w:tcPr>
          <w:p w14:paraId="0AC59FA6" w14:textId="77777777" w:rsidR="004B5FEF" w:rsidRDefault="004B5FEF">
            <w:r>
              <w:t>Phase change diagram</w:t>
            </w:r>
          </w:p>
        </w:tc>
        <w:tc>
          <w:tcPr>
            <w:tcW w:w="6379" w:type="dxa"/>
          </w:tcPr>
          <w:p w14:paraId="5A8A5535" w14:textId="77777777" w:rsidR="004B5FEF" w:rsidRDefault="004B5FEF">
            <w:r>
              <w:t>Reading</w:t>
            </w:r>
          </w:p>
        </w:tc>
        <w:tc>
          <w:tcPr>
            <w:tcW w:w="567" w:type="dxa"/>
          </w:tcPr>
          <w:p w14:paraId="07F3AB0C" w14:textId="77777777" w:rsidR="004B5FEF" w:rsidRDefault="004B5FEF"/>
        </w:tc>
      </w:tr>
      <w:tr w:rsidR="004B5FEF" w14:paraId="3BC7D46D" w14:textId="77777777" w:rsidTr="00004D04">
        <w:tc>
          <w:tcPr>
            <w:tcW w:w="1759" w:type="dxa"/>
            <w:vMerge/>
          </w:tcPr>
          <w:p w14:paraId="5042993F" w14:textId="77777777" w:rsidR="004B5FEF" w:rsidRDefault="004B5FEF"/>
        </w:tc>
        <w:tc>
          <w:tcPr>
            <w:tcW w:w="2347" w:type="dxa"/>
          </w:tcPr>
          <w:p w14:paraId="25FDF53B" w14:textId="77777777" w:rsidR="004B5FEF" w:rsidRDefault="004B5FEF"/>
        </w:tc>
        <w:tc>
          <w:tcPr>
            <w:tcW w:w="6379" w:type="dxa"/>
          </w:tcPr>
          <w:p w14:paraId="1AB5AF21" w14:textId="77777777" w:rsidR="004B5FEF" w:rsidRDefault="004B5FEF">
            <w:r>
              <w:t>Calculating c</w:t>
            </w:r>
          </w:p>
        </w:tc>
        <w:tc>
          <w:tcPr>
            <w:tcW w:w="567" w:type="dxa"/>
          </w:tcPr>
          <w:p w14:paraId="470C3E88" w14:textId="77777777" w:rsidR="004B5FEF" w:rsidRDefault="004B5FEF"/>
        </w:tc>
      </w:tr>
      <w:tr w:rsidR="004B5FEF" w14:paraId="13925224" w14:textId="77777777" w:rsidTr="00004D04">
        <w:tc>
          <w:tcPr>
            <w:tcW w:w="1759" w:type="dxa"/>
            <w:vMerge/>
          </w:tcPr>
          <w:p w14:paraId="7C2D3E73" w14:textId="77777777" w:rsidR="004B5FEF" w:rsidRDefault="004B5FEF"/>
        </w:tc>
        <w:tc>
          <w:tcPr>
            <w:tcW w:w="2347" w:type="dxa"/>
          </w:tcPr>
          <w:p w14:paraId="6EC1AE59" w14:textId="77777777" w:rsidR="004B5FEF" w:rsidRDefault="004B5FEF"/>
        </w:tc>
        <w:tc>
          <w:tcPr>
            <w:tcW w:w="6379" w:type="dxa"/>
          </w:tcPr>
          <w:p w14:paraId="174A6DD1" w14:textId="77777777" w:rsidR="004B5FEF" w:rsidRDefault="004B5FEF">
            <w:r>
              <w:t>Calculating enthalpy over a phase change</w:t>
            </w:r>
          </w:p>
        </w:tc>
        <w:tc>
          <w:tcPr>
            <w:tcW w:w="567" w:type="dxa"/>
          </w:tcPr>
          <w:p w14:paraId="1D63AA8B" w14:textId="77777777" w:rsidR="004B5FEF" w:rsidRDefault="004B5FEF"/>
        </w:tc>
      </w:tr>
      <w:tr w:rsidR="004B5FEF" w14:paraId="3A0202CE" w14:textId="77777777" w:rsidTr="00004D04">
        <w:tc>
          <w:tcPr>
            <w:tcW w:w="1759" w:type="dxa"/>
            <w:vMerge/>
          </w:tcPr>
          <w:p w14:paraId="6F65F908" w14:textId="77777777" w:rsidR="004B5FEF" w:rsidRDefault="004B5FEF"/>
        </w:tc>
        <w:tc>
          <w:tcPr>
            <w:tcW w:w="2347" w:type="dxa"/>
          </w:tcPr>
          <w:p w14:paraId="360F8C76" w14:textId="77777777" w:rsidR="004B5FEF" w:rsidRPr="00004D04" w:rsidRDefault="004B5FEF" w:rsidP="00004D04">
            <m:oMath>
              <m:r>
                <w:rPr>
                  <w:rFonts w:ascii="Cambria Math" w:hAnsi="Cambria Math"/>
                </w:rPr>
                <m:t>∆H</m:t>
              </m:r>
            </m:oMath>
            <w:r>
              <w:rPr>
                <w:rFonts w:eastAsiaTheme="minorEastAsia"/>
                <w:iCs/>
              </w:rPr>
              <w:t xml:space="preserve"> calculations</w:t>
            </w:r>
          </w:p>
          <w:p w14:paraId="0D8C5BB8" w14:textId="77777777" w:rsidR="004B5FEF" w:rsidRDefault="004B5FEF"/>
        </w:tc>
        <w:tc>
          <w:tcPr>
            <w:tcW w:w="6379" w:type="dxa"/>
          </w:tcPr>
          <w:p w14:paraId="5CA754F2" w14:textId="77777777" w:rsidR="004B5FEF" w:rsidRDefault="004B5FEF">
            <m:oMathPara>
              <m:oMath>
                <m:r>
                  <w:rPr>
                    <w:rFonts w:ascii="Cambria Math" w:hAnsi="Cambria Math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rxn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∆H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products</m:t>
                    </m:r>
                  </m:e>
                </m:d>
                <m:r>
                  <w:rPr>
                    <w:rFonts w:ascii="Cambria Math" w:hAnsi="Cambria Math"/>
                  </w:rPr>
                  <m:t>-∆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  <m:r>
                  <w:rPr>
                    <w:rFonts w:ascii="Cambria Math" w:hAnsi="Cambria Math"/>
                  </w:rPr>
                  <m:t>(reactants)</m:t>
                </m:r>
              </m:oMath>
            </m:oMathPara>
          </w:p>
        </w:tc>
        <w:tc>
          <w:tcPr>
            <w:tcW w:w="567" w:type="dxa"/>
          </w:tcPr>
          <w:p w14:paraId="1A729D1C" w14:textId="77777777" w:rsidR="004B5FEF" w:rsidRDefault="004B5FEF"/>
        </w:tc>
      </w:tr>
      <w:tr w:rsidR="004B5FEF" w14:paraId="75D80A3F" w14:textId="77777777" w:rsidTr="00004D04">
        <w:tc>
          <w:tcPr>
            <w:tcW w:w="1759" w:type="dxa"/>
            <w:vMerge/>
          </w:tcPr>
          <w:p w14:paraId="7A32652F" w14:textId="77777777" w:rsidR="004B5FEF" w:rsidRDefault="004B5FEF"/>
        </w:tc>
        <w:tc>
          <w:tcPr>
            <w:tcW w:w="2347" w:type="dxa"/>
          </w:tcPr>
          <w:p w14:paraId="7A60BFCC" w14:textId="77777777" w:rsidR="004B5FEF" w:rsidRDefault="004B5FEF"/>
        </w:tc>
        <w:tc>
          <w:tcPr>
            <w:tcW w:w="6379" w:type="dxa"/>
          </w:tcPr>
          <w:p w14:paraId="6CAADB89" w14:textId="77777777" w:rsidR="004B5FEF" w:rsidRPr="00004D04" w:rsidRDefault="004B5FEF" w:rsidP="00004D04">
            <w:pPr>
              <w:ind w:left="360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rxn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bonds broken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-(bonds formed</m:t>
              </m:r>
            </m:oMath>
            <w:r w:rsidRPr="00004D04">
              <w:rPr>
                <w:b/>
                <w:bCs/>
              </w:rPr>
              <w:t>)</w:t>
            </w:r>
          </w:p>
          <w:p w14:paraId="71B4FC4B" w14:textId="77777777" w:rsidR="004B5FEF" w:rsidRDefault="004B5FEF"/>
        </w:tc>
        <w:tc>
          <w:tcPr>
            <w:tcW w:w="567" w:type="dxa"/>
          </w:tcPr>
          <w:p w14:paraId="473FCE3E" w14:textId="77777777" w:rsidR="004B5FEF" w:rsidRDefault="004B5FEF"/>
        </w:tc>
      </w:tr>
      <w:tr w:rsidR="004B5FEF" w14:paraId="43EF7B90" w14:textId="77777777" w:rsidTr="00004D04">
        <w:tc>
          <w:tcPr>
            <w:tcW w:w="1759" w:type="dxa"/>
            <w:vMerge/>
          </w:tcPr>
          <w:p w14:paraId="7C0DF809" w14:textId="77777777" w:rsidR="004B5FEF" w:rsidRDefault="004B5FEF"/>
        </w:tc>
        <w:tc>
          <w:tcPr>
            <w:tcW w:w="2347" w:type="dxa"/>
          </w:tcPr>
          <w:p w14:paraId="3EF179DD" w14:textId="77777777" w:rsidR="004B5FEF" w:rsidRDefault="004B5FEF"/>
        </w:tc>
        <w:tc>
          <w:tcPr>
            <w:tcW w:w="6379" w:type="dxa"/>
          </w:tcPr>
          <w:p w14:paraId="50DCF238" w14:textId="77777777" w:rsidR="004B5FEF" w:rsidRDefault="004B5FEF">
            <w:r>
              <w:t>Hess’s Law</w:t>
            </w:r>
          </w:p>
        </w:tc>
        <w:tc>
          <w:tcPr>
            <w:tcW w:w="567" w:type="dxa"/>
          </w:tcPr>
          <w:p w14:paraId="47452D81" w14:textId="77777777" w:rsidR="004B5FEF" w:rsidRDefault="004B5FEF"/>
        </w:tc>
      </w:tr>
    </w:tbl>
    <w:p w14:paraId="55642B03" w14:textId="77777777" w:rsidR="00004D04" w:rsidRDefault="00004D04"/>
    <w:sectPr w:rsidR="00004D04" w:rsidSect="00317210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94F0D"/>
    <w:multiLevelType w:val="hybridMultilevel"/>
    <w:tmpl w:val="ED3A6E7A"/>
    <w:lvl w:ilvl="0" w:tplc="AD08B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C2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A1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C4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143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A0F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686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6C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22B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04"/>
    <w:rsid w:val="00004D04"/>
    <w:rsid w:val="00167F8E"/>
    <w:rsid w:val="0017244D"/>
    <w:rsid w:val="00317210"/>
    <w:rsid w:val="003C3481"/>
    <w:rsid w:val="00413DFC"/>
    <w:rsid w:val="004B2EFE"/>
    <w:rsid w:val="004B5FEF"/>
    <w:rsid w:val="00597C1A"/>
    <w:rsid w:val="005B2FC4"/>
    <w:rsid w:val="00911E67"/>
    <w:rsid w:val="009F1DB6"/>
    <w:rsid w:val="00DD3D7F"/>
    <w:rsid w:val="00F06BE8"/>
    <w:rsid w:val="00F746A1"/>
    <w:rsid w:val="00FD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4F4F5"/>
  <w15:chartTrackingRefBased/>
  <w15:docId w15:val="{AE7D92CC-40F3-45CA-8F48-FF74F8BA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4D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1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Isernhagen</dc:creator>
  <cp:keywords/>
  <dc:description/>
  <cp:lastModifiedBy>Colette Isernhagen</cp:lastModifiedBy>
  <cp:revision>4</cp:revision>
  <cp:lastPrinted>2020-01-22T22:37:00Z</cp:lastPrinted>
  <dcterms:created xsi:type="dcterms:W3CDTF">2019-12-31T19:06:00Z</dcterms:created>
  <dcterms:modified xsi:type="dcterms:W3CDTF">2020-01-22T22:37:00Z</dcterms:modified>
</cp:coreProperties>
</file>